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8F3" w:rsidRDefault="005938F3" w:rsidP="00B61243">
      <w:pPr>
        <w:pStyle w:val="Title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5938F3" w:rsidRPr="002A608A" w:rsidRDefault="005938F3" w:rsidP="00B61243">
      <w:pPr>
        <w:pStyle w:val="Subtitle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5938F3" w:rsidRDefault="005938F3" w:rsidP="00BA0E03">
      <w:pPr>
        <w:pStyle w:val="Subtitle"/>
        <w:tabs>
          <w:tab w:val="left" w:pos="5103"/>
        </w:tabs>
        <w:spacing w:before="120"/>
        <w:ind w:left="-567" w:firstLine="567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5938F3" w:rsidRPr="002A608A" w:rsidRDefault="005938F3" w:rsidP="00B61243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5938F3" w:rsidRPr="00DA3D34" w:rsidRDefault="005938F3" w:rsidP="00B61243">
      <w:pPr>
        <w:rPr>
          <w:rFonts w:ascii="Times New Roman" w:hAnsi="Times New Roman"/>
          <w:b/>
        </w:rPr>
      </w:pPr>
      <w:r w:rsidRPr="00DA3D34">
        <w:rPr>
          <w:rFonts w:ascii="Times New Roman" w:hAnsi="Times New Roman"/>
          <w:b/>
        </w:rPr>
        <w:t>От 20.08.2018 №  202</w:t>
      </w:r>
    </w:p>
    <w:p w:rsidR="005938F3" w:rsidRDefault="005938F3" w:rsidP="00B61243">
      <w:r>
        <w:rPr>
          <w:rFonts w:ascii="Times New Roman" w:hAnsi="Times New Roman"/>
        </w:rPr>
        <w:t xml:space="preserve"> г. Унеча Брянской области</w:t>
      </w:r>
    </w:p>
    <w:p w:rsidR="005938F3" w:rsidRDefault="005938F3" w:rsidP="00886EF9">
      <w:pPr>
        <w:pStyle w:val="NoSpacing"/>
        <w:tabs>
          <w:tab w:val="left" w:pos="510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38F3" w:rsidRDefault="005938F3" w:rsidP="00886EF9">
      <w:pPr>
        <w:pStyle w:val="NoSpacing"/>
        <w:tabs>
          <w:tab w:val="left" w:pos="510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38F3" w:rsidRDefault="005938F3" w:rsidP="004B712F">
      <w:pPr>
        <w:pStyle w:val="NoSpacing"/>
        <w:tabs>
          <w:tab w:val="left" w:pos="5103"/>
        </w:tabs>
        <w:jc w:val="both"/>
        <w:rPr>
          <w:rStyle w:val="FontStyle19"/>
        </w:rPr>
      </w:pPr>
      <w:r w:rsidRPr="004B712F">
        <w:rPr>
          <w:rFonts w:ascii="Times New Roman" w:hAnsi="Times New Roman" w:cs="Times New Roman"/>
          <w:sz w:val="28"/>
          <w:szCs w:val="28"/>
        </w:rPr>
        <w:t xml:space="preserve">Об утверждении  </w:t>
      </w:r>
      <w:r w:rsidRPr="004B712F">
        <w:rPr>
          <w:rStyle w:val="FontStyle19"/>
        </w:rPr>
        <w:t>Порядк</w:t>
      </w:r>
      <w:r>
        <w:rPr>
          <w:rStyle w:val="FontStyle19"/>
        </w:rPr>
        <w:t>а</w:t>
      </w:r>
      <w:r w:rsidRPr="004B712F">
        <w:rPr>
          <w:rStyle w:val="FontStyle19"/>
        </w:rPr>
        <w:t xml:space="preserve"> формирования, </w:t>
      </w:r>
    </w:p>
    <w:p w:rsidR="005938F3" w:rsidRDefault="005938F3" w:rsidP="004B712F">
      <w:pPr>
        <w:pStyle w:val="NoSpacing"/>
        <w:tabs>
          <w:tab w:val="left" w:pos="5103"/>
        </w:tabs>
        <w:jc w:val="both"/>
        <w:rPr>
          <w:rStyle w:val="FontStyle19"/>
        </w:rPr>
      </w:pPr>
      <w:r w:rsidRPr="004B712F">
        <w:rPr>
          <w:rStyle w:val="FontStyle19"/>
        </w:rPr>
        <w:t xml:space="preserve">ведения, ежегодного дополнения и </w:t>
      </w:r>
    </w:p>
    <w:p w:rsidR="005938F3" w:rsidRDefault="005938F3" w:rsidP="004B712F">
      <w:pPr>
        <w:pStyle w:val="NoSpacing"/>
        <w:tabs>
          <w:tab w:val="left" w:pos="5103"/>
        </w:tabs>
        <w:jc w:val="both"/>
        <w:rPr>
          <w:rStyle w:val="FontStyle19"/>
        </w:rPr>
      </w:pPr>
      <w:r w:rsidRPr="004B712F">
        <w:rPr>
          <w:rStyle w:val="FontStyle19"/>
        </w:rPr>
        <w:t>опубликования перечн</w:t>
      </w:r>
      <w:r>
        <w:rPr>
          <w:rStyle w:val="FontStyle19"/>
        </w:rPr>
        <w:t>ей</w:t>
      </w:r>
      <w:r w:rsidRPr="004B712F">
        <w:rPr>
          <w:rStyle w:val="FontStyle19"/>
        </w:rPr>
        <w:t xml:space="preserve"> муниципального </w:t>
      </w:r>
    </w:p>
    <w:p w:rsidR="005938F3" w:rsidRDefault="005938F3" w:rsidP="004B712F">
      <w:pPr>
        <w:pStyle w:val="NoSpacing"/>
        <w:tabs>
          <w:tab w:val="left" w:pos="5103"/>
        </w:tabs>
        <w:jc w:val="both"/>
        <w:rPr>
          <w:rStyle w:val="FontStyle19"/>
        </w:rPr>
      </w:pPr>
      <w:r w:rsidRPr="004B712F">
        <w:rPr>
          <w:rStyle w:val="FontStyle19"/>
        </w:rPr>
        <w:t xml:space="preserve">имущества, свободного от прав третьих лиц, </w:t>
      </w:r>
    </w:p>
    <w:p w:rsidR="005938F3" w:rsidRDefault="005938F3" w:rsidP="004B712F">
      <w:pPr>
        <w:pStyle w:val="NoSpacing"/>
        <w:tabs>
          <w:tab w:val="left" w:pos="5103"/>
        </w:tabs>
        <w:jc w:val="both"/>
        <w:rPr>
          <w:rStyle w:val="FontStyle19"/>
        </w:rPr>
      </w:pPr>
      <w:r w:rsidRPr="004B712F">
        <w:rPr>
          <w:rStyle w:val="FontStyle19"/>
        </w:rPr>
        <w:t xml:space="preserve">предназначенного для предоставления во </w:t>
      </w:r>
    </w:p>
    <w:p w:rsidR="005938F3" w:rsidRDefault="005938F3" w:rsidP="004B712F">
      <w:pPr>
        <w:pStyle w:val="NoSpacing"/>
        <w:tabs>
          <w:tab w:val="left" w:pos="5103"/>
        </w:tabs>
        <w:jc w:val="both"/>
        <w:rPr>
          <w:rStyle w:val="FontStyle19"/>
        </w:rPr>
      </w:pPr>
      <w:r w:rsidRPr="004B712F">
        <w:rPr>
          <w:rStyle w:val="FontStyle19"/>
        </w:rPr>
        <w:t xml:space="preserve">владение и (или) пользование субъектам </w:t>
      </w:r>
    </w:p>
    <w:p w:rsidR="005938F3" w:rsidRDefault="005938F3" w:rsidP="004B712F">
      <w:pPr>
        <w:pStyle w:val="NoSpacing"/>
        <w:tabs>
          <w:tab w:val="left" w:pos="5103"/>
        </w:tabs>
        <w:jc w:val="both"/>
        <w:rPr>
          <w:rStyle w:val="FontStyle19"/>
        </w:rPr>
      </w:pPr>
      <w:r w:rsidRPr="004B712F">
        <w:rPr>
          <w:rStyle w:val="FontStyle19"/>
        </w:rPr>
        <w:t>малого и среднего предпринимательства</w:t>
      </w:r>
    </w:p>
    <w:p w:rsidR="005938F3" w:rsidRDefault="005938F3" w:rsidP="004B712F">
      <w:pPr>
        <w:pStyle w:val="NoSpacing"/>
        <w:tabs>
          <w:tab w:val="left" w:pos="5103"/>
        </w:tabs>
        <w:jc w:val="both"/>
        <w:rPr>
          <w:rStyle w:val="FontStyle19"/>
        </w:rPr>
      </w:pPr>
      <w:r w:rsidRPr="004B712F">
        <w:rPr>
          <w:rStyle w:val="FontStyle19"/>
        </w:rPr>
        <w:t xml:space="preserve">и организациям, образующим </w:t>
      </w:r>
    </w:p>
    <w:p w:rsidR="005938F3" w:rsidRDefault="005938F3" w:rsidP="004B712F">
      <w:pPr>
        <w:pStyle w:val="NoSpacing"/>
        <w:tabs>
          <w:tab w:val="left" w:pos="5103"/>
        </w:tabs>
        <w:jc w:val="both"/>
        <w:rPr>
          <w:rStyle w:val="FontStyle19"/>
        </w:rPr>
      </w:pPr>
      <w:r w:rsidRPr="004B712F">
        <w:rPr>
          <w:rStyle w:val="FontStyle19"/>
        </w:rPr>
        <w:t xml:space="preserve">инфраструктуру поддержки субъектов </w:t>
      </w:r>
    </w:p>
    <w:p w:rsidR="005938F3" w:rsidRDefault="005938F3" w:rsidP="004B712F">
      <w:pPr>
        <w:pStyle w:val="NoSpacing"/>
        <w:tabs>
          <w:tab w:val="left" w:pos="5103"/>
        </w:tabs>
        <w:jc w:val="both"/>
        <w:rPr>
          <w:rStyle w:val="FontStyle19"/>
        </w:rPr>
      </w:pPr>
      <w:r w:rsidRPr="004B712F">
        <w:rPr>
          <w:rStyle w:val="FontStyle19"/>
        </w:rPr>
        <w:t>малого и среднего предпринимательства</w:t>
      </w:r>
      <w:r>
        <w:rPr>
          <w:rStyle w:val="FontStyle19"/>
        </w:rPr>
        <w:t xml:space="preserve"> </w:t>
      </w:r>
    </w:p>
    <w:p w:rsidR="005938F3" w:rsidRDefault="005938F3" w:rsidP="004B712F">
      <w:pPr>
        <w:pStyle w:val="NoSpacing"/>
        <w:tabs>
          <w:tab w:val="left" w:pos="5103"/>
        </w:tabs>
        <w:jc w:val="both"/>
        <w:rPr>
          <w:rStyle w:val="FontStyle19"/>
        </w:rPr>
      </w:pPr>
      <w:r>
        <w:rPr>
          <w:rStyle w:val="FontStyle19"/>
        </w:rPr>
        <w:t xml:space="preserve">муниципальных образований «Унечский </w:t>
      </w:r>
    </w:p>
    <w:p w:rsidR="005938F3" w:rsidRDefault="005938F3" w:rsidP="004B712F">
      <w:pPr>
        <w:pStyle w:val="NoSpacing"/>
        <w:tabs>
          <w:tab w:val="left" w:pos="5103"/>
        </w:tabs>
        <w:jc w:val="both"/>
        <w:rPr>
          <w:rStyle w:val="FontStyle19"/>
        </w:rPr>
      </w:pPr>
      <w:r>
        <w:rPr>
          <w:rStyle w:val="FontStyle19"/>
        </w:rPr>
        <w:t xml:space="preserve">муниципальный район» и «Унечское </w:t>
      </w:r>
    </w:p>
    <w:p w:rsidR="005938F3" w:rsidRPr="004B712F" w:rsidRDefault="005938F3" w:rsidP="004B712F">
      <w:pPr>
        <w:pStyle w:val="NoSpacing"/>
        <w:tabs>
          <w:tab w:val="left" w:pos="510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9"/>
        </w:rPr>
        <w:t>городское поселение»</w:t>
      </w:r>
    </w:p>
    <w:p w:rsidR="005938F3" w:rsidRPr="00BF37F3" w:rsidRDefault="005938F3" w:rsidP="00A73557">
      <w:pPr>
        <w:spacing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5938F3" w:rsidRDefault="005938F3" w:rsidP="00466FC0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9"/>
          <w:sz w:val="24"/>
          <w:szCs w:val="24"/>
        </w:rPr>
        <w:t xml:space="preserve">В соответствии с </w:t>
      </w:r>
      <w:r w:rsidRPr="0036668E">
        <w:rPr>
          <w:rStyle w:val="FontStyle19"/>
          <w:sz w:val="24"/>
          <w:szCs w:val="24"/>
        </w:rPr>
        <w:t>Феде</w:t>
      </w:r>
      <w:r>
        <w:rPr>
          <w:rStyle w:val="FontStyle19"/>
          <w:sz w:val="24"/>
          <w:szCs w:val="24"/>
        </w:rPr>
        <w:t>ральным законом от 24.07.2007 №</w:t>
      </w:r>
      <w:r w:rsidRPr="0036668E">
        <w:rPr>
          <w:rStyle w:val="FontStyle19"/>
          <w:sz w:val="24"/>
          <w:szCs w:val="24"/>
        </w:rPr>
        <w:t>209-ФЗ «О развитии малого и среднего предпринимательства в Российской Федерации»</w:t>
      </w:r>
      <w:r>
        <w:rPr>
          <w:rStyle w:val="FontStyle19"/>
          <w:sz w:val="24"/>
          <w:szCs w:val="24"/>
        </w:rPr>
        <w:t xml:space="preserve">, </w:t>
      </w:r>
      <w:r w:rsidRPr="0036668E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>р</w:t>
      </w:r>
      <w:r w:rsidRPr="00887E65">
        <w:rPr>
          <w:rFonts w:ascii="Times New Roman" w:hAnsi="Times New Roman"/>
          <w:sz w:val="24"/>
          <w:szCs w:val="24"/>
        </w:rPr>
        <w:t>уководствуясь Положени</w:t>
      </w:r>
      <w:r>
        <w:rPr>
          <w:rFonts w:ascii="Times New Roman" w:hAnsi="Times New Roman"/>
          <w:sz w:val="24"/>
          <w:szCs w:val="24"/>
        </w:rPr>
        <w:t>ем</w:t>
      </w:r>
      <w:r w:rsidRPr="00887E65">
        <w:rPr>
          <w:rFonts w:ascii="Times New Roman" w:hAnsi="Times New Roman"/>
          <w:sz w:val="24"/>
          <w:szCs w:val="24"/>
        </w:rPr>
        <w:t xml:space="preserve"> о порядке владения, пользования и распоряжения муниципальным имуществом, относящимся к собственности муниципального образования Унечский муниципальный район, утвержденным решением Унечского районного Совета народных депутатов  от 21.12.2005г. № 3</w:t>
      </w:r>
      <w:r>
        <w:rPr>
          <w:rFonts w:ascii="Times New Roman" w:hAnsi="Times New Roman"/>
          <w:sz w:val="24"/>
          <w:szCs w:val="24"/>
        </w:rPr>
        <w:t>-</w:t>
      </w:r>
      <w:r w:rsidRPr="00887E65">
        <w:rPr>
          <w:rFonts w:ascii="Times New Roman" w:hAnsi="Times New Roman"/>
          <w:sz w:val="24"/>
          <w:szCs w:val="24"/>
        </w:rPr>
        <w:t>119 (в редакции решений от 26</w:t>
      </w:r>
      <w:r>
        <w:rPr>
          <w:rFonts w:ascii="Times New Roman" w:hAnsi="Times New Roman"/>
          <w:sz w:val="24"/>
          <w:szCs w:val="24"/>
        </w:rPr>
        <w:t>.12.2008г. №3-503, от 16.10.2009г. №</w:t>
      </w:r>
      <w:r w:rsidRPr="00887E6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-</w:t>
      </w:r>
      <w:r w:rsidRPr="00887E65">
        <w:rPr>
          <w:rFonts w:ascii="Times New Roman" w:hAnsi="Times New Roman"/>
          <w:sz w:val="24"/>
          <w:szCs w:val="24"/>
        </w:rPr>
        <w:t>82, от 10.12.2014 №5</w:t>
      </w:r>
      <w:r>
        <w:rPr>
          <w:rFonts w:ascii="Times New Roman" w:hAnsi="Times New Roman"/>
          <w:sz w:val="24"/>
          <w:szCs w:val="24"/>
        </w:rPr>
        <w:t>-</w:t>
      </w:r>
      <w:r w:rsidRPr="00887E65">
        <w:rPr>
          <w:rFonts w:ascii="Times New Roman" w:hAnsi="Times New Roman"/>
          <w:sz w:val="24"/>
          <w:szCs w:val="24"/>
        </w:rPr>
        <w:t>44, от 26.12.2014г. №5</w:t>
      </w:r>
      <w:r>
        <w:rPr>
          <w:rFonts w:ascii="Times New Roman" w:hAnsi="Times New Roman"/>
          <w:sz w:val="24"/>
          <w:szCs w:val="24"/>
        </w:rPr>
        <w:t>-</w:t>
      </w:r>
      <w:r w:rsidRPr="00887E65">
        <w:rPr>
          <w:rFonts w:ascii="Times New Roman" w:hAnsi="Times New Roman"/>
          <w:sz w:val="24"/>
          <w:szCs w:val="24"/>
        </w:rPr>
        <w:t>58), 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</w:t>
      </w:r>
      <w:r>
        <w:rPr>
          <w:rFonts w:ascii="Times New Roman" w:hAnsi="Times New Roman"/>
          <w:sz w:val="24"/>
          <w:szCs w:val="24"/>
        </w:rPr>
        <w:t xml:space="preserve">Унечское городское поселение», утвержденным решением Унечского городского Совета народных депутатов от 12.12.2014г. №3-36 (в  ред. решения от 27.03.2015г. №3-50), </w:t>
      </w:r>
      <w:r w:rsidRPr="00953D1E">
        <w:rPr>
          <w:rFonts w:ascii="Times New Roman" w:hAnsi="Times New Roman"/>
          <w:sz w:val="24"/>
          <w:szCs w:val="24"/>
        </w:rPr>
        <w:t>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31.12.2015г.</w:t>
      </w:r>
      <w:r>
        <w:rPr>
          <w:rFonts w:ascii="Times New Roman" w:hAnsi="Times New Roman"/>
          <w:sz w:val="24"/>
          <w:szCs w:val="24"/>
        </w:rPr>
        <w:t xml:space="preserve">, в целях создания условий для развития малого и среднего предпринимательства на территории Унечского района </w:t>
      </w:r>
    </w:p>
    <w:p w:rsidR="005938F3" w:rsidRPr="00BF37F3" w:rsidRDefault="005938F3" w:rsidP="00A73557">
      <w:pPr>
        <w:ind w:firstLine="708"/>
        <w:rPr>
          <w:rFonts w:ascii="Times New Roman" w:hAnsi="Times New Roman"/>
          <w:sz w:val="28"/>
          <w:szCs w:val="28"/>
        </w:rPr>
      </w:pPr>
      <w:r w:rsidRPr="00BF37F3">
        <w:rPr>
          <w:rFonts w:ascii="Times New Roman" w:hAnsi="Times New Roman"/>
          <w:sz w:val="28"/>
          <w:szCs w:val="28"/>
        </w:rPr>
        <w:t>ПОСТАНОВЛЯЮ:</w:t>
      </w:r>
    </w:p>
    <w:p w:rsidR="005938F3" w:rsidRPr="0010214D" w:rsidRDefault="005938F3" w:rsidP="00DF06E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53D1E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Утвердить прилагаемый </w:t>
      </w:r>
      <w:r w:rsidRPr="0036668E">
        <w:rPr>
          <w:rStyle w:val="FontStyle19"/>
          <w:sz w:val="24"/>
          <w:szCs w:val="24"/>
        </w:rPr>
        <w:t xml:space="preserve">Порядок </w:t>
      </w:r>
      <w:r>
        <w:rPr>
          <w:rStyle w:val="FontStyle19"/>
          <w:sz w:val="24"/>
          <w:szCs w:val="24"/>
        </w:rPr>
        <w:t xml:space="preserve">формирования, ведения, ежегодного дополнения и </w:t>
      </w:r>
      <w:r w:rsidRPr="0010214D">
        <w:rPr>
          <w:rStyle w:val="FontStyle19"/>
          <w:sz w:val="24"/>
          <w:szCs w:val="24"/>
        </w:rPr>
        <w:t>опубликования перечн</w:t>
      </w:r>
      <w:r>
        <w:rPr>
          <w:rStyle w:val="FontStyle19"/>
          <w:sz w:val="24"/>
          <w:szCs w:val="24"/>
        </w:rPr>
        <w:t>ей</w:t>
      </w:r>
      <w:r w:rsidRPr="0010214D">
        <w:rPr>
          <w:rStyle w:val="FontStyle19"/>
          <w:sz w:val="24"/>
          <w:szCs w:val="24"/>
        </w:rPr>
        <w:t xml:space="preserve">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</w:t>
      </w:r>
      <w:r>
        <w:rPr>
          <w:rStyle w:val="FontStyle19"/>
          <w:sz w:val="24"/>
          <w:szCs w:val="24"/>
        </w:rPr>
        <w:t xml:space="preserve">муниципальных образований «Унечский муниципальный район» и «Унечское городское поселение» </w:t>
      </w:r>
      <w:r w:rsidRPr="0010214D">
        <w:rPr>
          <w:rStyle w:val="FontStyle19"/>
          <w:sz w:val="24"/>
          <w:szCs w:val="24"/>
        </w:rPr>
        <w:t>(далее – Порядок)</w:t>
      </w:r>
      <w:r w:rsidRPr="0010214D">
        <w:rPr>
          <w:rFonts w:ascii="Times New Roman" w:hAnsi="Times New Roman"/>
          <w:sz w:val="24"/>
          <w:szCs w:val="24"/>
        </w:rPr>
        <w:t>.</w:t>
      </w:r>
    </w:p>
    <w:p w:rsidR="005938F3" w:rsidRPr="0010214D" w:rsidRDefault="005938F3" w:rsidP="00C05A52">
      <w:pPr>
        <w:pStyle w:val="Style8"/>
        <w:widowControl/>
        <w:tabs>
          <w:tab w:val="left" w:pos="1440"/>
        </w:tabs>
        <w:spacing w:line="240" w:lineRule="auto"/>
        <w:rPr>
          <w:rStyle w:val="FontStyle19"/>
          <w:sz w:val="24"/>
          <w:szCs w:val="24"/>
        </w:rPr>
      </w:pPr>
      <w:r w:rsidRPr="0010214D">
        <w:t>2.</w:t>
      </w:r>
      <w:r w:rsidRPr="0010214D">
        <w:rPr>
          <w:rStyle w:val="FontStyle19"/>
          <w:sz w:val="24"/>
          <w:szCs w:val="24"/>
        </w:rPr>
        <w:tab/>
        <w:t xml:space="preserve">Определить </w:t>
      </w:r>
      <w:r>
        <w:rPr>
          <w:rStyle w:val="FontStyle19"/>
          <w:sz w:val="24"/>
          <w:szCs w:val="24"/>
        </w:rPr>
        <w:t xml:space="preserve">Администрацию Унечского района </w:t>
      </w:r>
      <w:r w:rsidRPr="0010214D">
        <w:rPr>
          <w:rStyle w:val="FontStyle19"/>
          <w:sz w:val="24"/>
          <w:szCs w:val="24"/>
        </w:rPr>
        <w:t>уполномоченным органом по</w:t>
      </w:r>
      <w:r>
        <w:rPr>
          <w:rStyle w:val="FontStyle19"/>
          <w:sz w:val="24"/>
          <w:szCs w:val="24"/>
        </w:rPr>
        <w:t xml:space="preserve"> ф</w:t>
      </w:r>
      <w:r w:rsidRPr="0010214D">
        <w:rPr>
          <w:rStyle w:val="FontStyle19"/>
          <w:sz w:val="24"/>
          <w:szCs w:val="24"/>
        </w:rPr>
        <w:t>ормированию, ведению, ежегодному дополнению, а также опубликованию Перечня.</w:t>
      </w:r>
    </w:p>
    <w:p w:rsidR="005938F3" w:rsidRDefault="005938F3" w:rsidP="00DF06E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 </w:t>
      </w:r>
      <w:r w:rsidRPr="006937C6">
        <w:rPr>
          <w:rFonts w:ascii="Times New Roman" w:hAnsi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5938F3" w:rsidRPr="00953D1E" w:rsidRDefault="005938F3" w:rsidP="00DF06E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4. П</w:t>
      </w:r>
      <w:r w:rsidRPr="006937C6">
        <w:rPr>
          <w:rFonts w:ascii="Times New Roman" w:hAnsi="Times New Roman"/>
          <w:sz w:val="24"/>
          <w:szCs w:val="24"/>
        </w:rPr>
        <w:t>остановление вступает в силу с момента официального опубликования.</w:t>
      </w:r>
    </w:p>
    <w:p w:rsidR="005938F3" w:rsidRPr="00BF37F3" w:rsidRDefault="005938F3" w:rsidP="00DF06EF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D1E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5</w:t>
      </w:r>
      <w:r w:rsidRPr="00953D1E">
        <w:rPr>
          <w:rFonts w:ascii="Times New Roman" w:hAnsi="Times New Roman"/>
          <w:sz w:val="24"/>
          <w:szCs w:val="24"/>
        </w:rPr>
        <w:t xml:space="preserve">. Контроль за исполнением данного постановления возложить на заместителя главы администрации района </w:t>
      </w:r>
      <w:r>
        <w:rPr>
          <w:rFonts w:ascii="Times New Roman" w:hAnsi="Times New Roman"/>
          <w:sz w:val="24"/>
          <w:szCs w:val="24"/>
        </w:rPr>
        <w:t>Т.Д.</w:t>
      </w:r>
      <w:r w:rsidRPr="00953D1E">
        <w:rPr>
          <w:rFonts w:ascii="Times New Roman" w:hAnsi="Times New Roman"/>
          <w:sz w:val="24"/>
          <w:szCs w:val="24"/>
        </w:rPr>
        <w:t>Шлыгину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5148" w:type="pct"/>
        <w:tblLook w:val="01E0"/>
      </w:tblPr>
      <w:tblGrid>
        <w:gridCol w:w="7723"/>
        <w:gridCol w:w="3006"/>
      </w:tblGrid>
      <w:tr w:rsidR="005938F3" w:rsidRPr="00D43D43" w:rsidTr="00F42582">
        <w:tc>
          <w:tcPr>
            <w:tcW w:w="3599" w:type="pct"/>
          </w:tcPr>
          <w:p w:rsidR="005938F3" w:rsidRDefault="005938F3" w:rsidP="00421F87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8F3" w:rsidRDefault="005938F3" w:rsidP="00421F87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8F3" w:rsidRPr="00953D1E" w:rsidRDefault="005938F3" w:rsidP="00421F87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401" w:type="pct"/>
          </w:tcPr>
          <w:p w:rsidR="005938F3" w:rsidRDefault="005938F3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8F3" w:rsidRDefault="005938F3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8F3" w:rsidRPr="00953D1E" w:rsidRDefault="005938F3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Ф.Н.Таранов</w:t>
            </w:r>
          </w:p>
        </w:tc>
      </w:tr>
      <w:tr w:rsidR="005938F3" w:rsidRPr="00D43D43" w:rsidTr="00F42582">
        <w:trPr>
          <w:trHeight w:val="80"/>
        </w:trPr>
        <w:tc>
          <w:tcPr>
            <w:tcW w:w="3599" w:type="pct"/>
          </w:tcPr>
          <w:p w:rsidR="005938F3" w:rsidRPr="00953D1E" w:rsidRDefault="005938F3" w:rsidP="00D91F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5938F3" w:rsidRPr="00953D1E" w:rsidRDefault="005938F3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8F3" w:rsidRPr="00D43D43" w:rsidTr="00F42582">
        <w:trPr>
          <w:trHeight w:val="465"/>
        </w:trPr>
        <w:tc>
          <w:tcPr>
            <w:tcW w:w="3599" w:type="pct"/>
          </w:tcPr>
          <w:p w:rsidR="005938F3" w:rsidRPr="00953D1E" w:rsidRDefault="005938F3" w:rsidP="0016216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5938F3" w:rsidRPr="00953D1E" w:rsidRDefault="005938F3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8F3" w:rsidRPr="00D43D43" w:rsidTr="00F42582">
        <w:trPr>
          <w:trHeight w:val="842"/>
        </w:trPr>
        <w:tc>
          <w:tcPr>
            <w:tcW w:w="3599" w:type="pct"/>
          </w:tcPr>
          <w:p w:rsidR="005938F3" w:rsidRPr="00953D1E" w:rsidRDefault="005938F3" w:rsidP="00F4258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5938F3" w:rsidRPr="00953D1E" w:rsidRDefault="005938F3" w:rsidP="0016216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8F3" w:rsidRPr="00D43D43" w:rsidTr="00F42582">
        <w:trPr>
          <w:trHeight w:val="762"/>
        </w:trPr>
        <w:tc>
          <w:tcPr>
            <w:tcW w:w="3599" w:type="pct"/>
          </w:tcPr>
          <w:p w:rsidR="005938F3" w:rsidRPr="00953D1E" w:rsidRDefault="005938F3" w:rsidP="00F42582">
            <w:pPr>
              <w:pStyle w:val="ConsPlusNormal"/>
              <w:tabs>
                <w:tab w:val="left" w:pos="204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5938F3" w:rsidRPr="00953D1E" w:rsidRDefault="005938F3" w:rsidP="00D91FB5">
            <w:pPr>
              <w:pStyle w:val="ConsPlusNormal"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8F3" w:rsidRPr="00D43D43" w:rsidTr="00F42582">
        <w:tc>
          <w:tcPr>
            <w:tcW w:w="3599" w:type="pct"/>
          </w:tcPr>
          <w:p w:rsidR="005938F3" w:rsidRPr="00953D1E" w:rsidRDefault="005938F3" w:rsidP="00F4258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401" w:type="pct"/>
          </w:tcPr>
          <w:p w:rsidR="005938F3" w:rsidRPr="00953D1E" w:rsidRDefault="005938F3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8F3" w:rsidRPr="00953D1E" w:rsidRDefault="005938F3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38F3" w:rsidRDefault="005938F3" w:rsidP="00FC7D32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</w:t>
      </w:r>
      <w:r w:rsidRPr="00BF69F4">
        <w:rPr>
          <w:rFonts w:ascii="Times New Roman" w:hAnsi="Times New Roman"/>
          <w:iCs/>
          <w:sz w:val="24"/>
          <w:szCs w:val="24"/>
        </w:rPr>
        <w:t xml:space="preserve">         </w:t>
      </w:r>
    </w:p>
    <w:p w:rsidR="005938F3" w:rsidRPr="00125D9C" w:rsidRDefault="005938F3" w:rsidP="002630FD">
      <w:pPr>
        <w:rPr>
          <w:rFonts w:ascii="Times New Roman" w:hAnsi="Times New Roman"/>
        </w:rPr>
      </w:pPr>
    </w:p>
    <w:sectPr w:rsidR="005938F3" w:rsidRPr="00125D9C" w:rsidSect="00FC7D3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D6FAA"/>
    <w:multiLevelType w:val="singleLevel"/>
    <w:tmpl w:val="441EBBAE"/>
    <w:lvl w:ilvl="0">
      <w:start w:val="1"/>
      <w:numFmt w:val="decimal"/>
      <w:lvlText w:val="2.%1.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1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4356AB4"/>
    <w:multiLevelType w:val="hybridMultilevel"/>
    <w:tmpl w:val="9A726E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243"/>
    <w:rsid w:val="00041325"/>
    <w:rsid w:val="00044F32"/>
    <w:rsid w:val="00046B15"/>
    <w:rsid w:val="000509E1"/>
    <w:rsid w:val="000C0282"/>
    <w:rsid w:val="000C4305"/>
    <w:rsid w:val="000D5DD5"/>
    <w:rsid w:val="000F3D18"/>
    <w:rsid w:val="0010214D"/>
    <w:rsid w:val="00125D9C"/>
    <w:rsid w:val="00144358"/>
    <w:rsid w:val="00162169"/>
    <w:rsid w:val="00166A6D"/>
    <w:rsid w:val="001F4AA6"/>
    <w:rsid w:val="001F7ECE"/>
    <w:rsid w:val="002112E0"/>
    <w:rsid w:val="00215A8D"/>
    <w:rsid w:val="002328C5"/>
    <w:rsid w:val="00237937"/>
    <w:rsid w:val="0025668F"/>
    <w:rsid w:val="002630FD"/>
    <w:rsid w:val="00280507"/>
    <w:rsid w:val="002A477F"/>
    <w:rsid w:val="002A608A"/>
    <w:rsid w:val="002B2078"/>
    <w:rsid w:val="002C3981"/>
    <w:rsid w:val="00301DA5"/>
    <w:rsid w:val="003209B5"/>
    <w:rsid w:val="0036668E"/>
    <w:rsid w:val="00400476"/>
    <w:rsid w:val="0040531C"/>
    <w:rsid w:val="00421F87"/>
    <w:rsid w:val="0044332D"/>
    <w:rsid w:val="00466FC0"/>
    <w:rsid w:val="00471181"/>
    <w:rsid w:val="00491193"/>
    <w:rsid w:val="004B712F"/>
    <w:rsid w:val="004D2E76"/>
    <w:rsid w:val="004D60FF"/>
    <w:rsid w:val="004F436E"/>
    <w:rsid w:val="004F67D7"/>
    <w:rsid w:val="0056610F"/>
    <w:rsid w:val="00584872"/>
    <w:rsid w:val="005938F3"/>
    <w:rsid w:val="005B2296"/>
    <w:rsid w:val="005F490F"/>
    <w:rsid w:val="00606568"/>
    <w:rsid w:val="00615683"/>
    <w:rsid w:val="00630855"/>
    <w:rsid w:val="0063209D"/>
    <w:rsid w:val="00632D8E"/>
    <w:rsid w:val="00656493"/>
    <w:rsid w:val="00667F16"/>
    <w:rsid w:val="0067528A"/>
    <w:rsid w:val="006937C6"/>
    <w:rsid w:val="006D3280"/>
    <w:rsid w:val="006D5358"/>
    <w:rsid w:val="006E5C27"/>
    <w:rsid w:val="00703C17"/>
    <w:rsid w:val="0071794D"/>
    <w:rsid w:val="007201CE"/>
    <w:rsid w:val="00726070"/>
    <w:rsid w:val="007579F5"/>
    <w:rsid w:val="00757B8A"/>
    <w:rsid w:val="0076020F"/>
    <w:rsid w:val="00770641"/>
    <w:rsid w:val="0079530D"/>
    <w:rsid w:val="007A2BEF"/>
    <w:rsid w:val="007B2DA5"/>
    <w:rsid w:val="007C3146"/>
    <w:rsid w:val="007E3CD6"/>
    <w:rsid w:val="007E7AB4"/>
    <w:rsid w:val="00807F26"/>
    <w:rsid w:val="00817180"/>
    <w:rsid w:val="008535A0"/>
    <w:rsid w:val="00853ED4"/>
    <w:rsid w:val="008664D5"/>
    <w:rsid w:val="00886EF9"/>
    <w:rsid w:val="00887E65"/>
    <w:rsid w:val="008B5D5C"/>
    <w:rsid w:val="008F6065"/>
    <w:rsid w:val="00917796"/>
    <w:rsid w:val="00941C05"/>
    <w:rsid w:val="00944ADF"/>
    <w:rsid w:val="00953D1E"/>
    <w:rsid w:val="00955869"/>
    <w:rsid w:val="00956FE6"/>
    <w:rsid w:val="00972454"/>
    <w:rsid w:val="00977365"/>
    <w:rsid w:val="009B7971"/>
    <w:rsid w:val="009C19AD"/>
    <w:rsid w:val="009D3B80"/>
    <w:rsid w:val="00A0495D"/>
    <w:rsid w:val="00A15903"/>
    <w:rsid w:val="00A15D47"/>
    <w:rsid w:val="00A4162E"/>
    <w:rsid w:val="00A73557"/>
    <w:rsid w:val="00A73B5C"/>
    <w:rsid w:val="00A76DC6"/>
    <w:rsid w:val="00AC0A45"/>
    <w:rsid w:val="00AE5689"/>
    <w:rsid w:val="00AF2069"/>
    <w:rsid w:val="00B07442"/>
    <w:rsid w:val="00B26AAE"/>
    <w:rsid w:val="00B27EED"/>
    <w:rsid w:val="00B30367"/>
    <w:rsid w:val="00B30E86"/>
    <w:rsid w:val="00B343C9"/>
    <w:rsid w:val="00B41BFD"/>
    <w:rsid w:val="00B61243"/>
    <w:rsid w:val="00B91C88"/>
    <w:rsid w:val="00BA0E03"/>
    <w:rsid w:val="00BE1A86"/>
    <w:rsid w:val="00BF37F3"/>
    <w:rsid w:val="00BF69F4"/>
    <w:rsid w:val="00C05A52"/>
    <w:rsid w:val="00C33C1C"/>
    <w:rsid w:val="00C5082E"/>
    <w:rsid w:val="00CA4C14"/>
    <w:rsid w:val="00CD640B"/>
    <w:rsid w:val="00D05CBA"/>
    <w:rsid w:val="00D22B91"/>
    <w:rsid w:val="00D3581A"/>
    <w:rsid w:val="00D43D43"/>
    <w:rsid w:val="00D479D8"/>
    <w:rsid w:val="00D73CC2"/>
    <w:rsid w:val="00D91FB5"/>
    <w:rsid w:val="00DA076E"/>
    <w:rsid w:val="00DA3D34"/>
    <w:rsid w:val="00DF06EF"/>
    <w:rsid w:val="00DF446D"/>
    <w:rsid w:val="00E34DB0"/>
    <w:rsid w:val="00E63ABB"/>
    <w:rsid w:val="00E66054"/>
    <w:rsid w:val="00E775F5"/>
    <w:rsid w:val="00E91603"/>
    <w:rsid w:val="00E91B7E"/>
    <w:rsid w:val="00E93E92"/>
    <w:rsid w:val="00E9593B"/>
    <w:rsid w:val="00ED4671"/>
    <w:rsid w:val="00EE3381"/>
    <w:rsid w:val="00EF4AA4"/>
    <w:rsid w:val="00EF4C1D"/>
    <w:rsid w:val="00F21B99"/>
    <w:rsid w:val="00F21CA9"/>
    <w:rsid w:val="00F42582"/>
    <w:rsid w:val="00F6201E"/>
    <w:rsid w:val="00F71208"/>
    <w:rsid w:val="00F76B4A"/>
    <w:rsid w:val="00F80DA2"/>
    <w:rsid w:val="00F90511"/>
    <w:rsid w:val="00F91A37"/>
    <w:rsid w:val="00F97616"/>
    <w:rsid w:val="00FC7D32"/>
    <w:rsid w:val="00FE2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B4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A73557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3557"/>
    <w:rPr>
      <w:rFonts w:ascii="Arial" w:hAnsi="Arial" w:cs="Arial"/>
      <w:b/>
      <w:bCs/>
      <w:kern w:val="32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B61243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B61243"/>
    <w:rPr>
      <w:rFonts w:ascii="Impact" w:hAnsi="Impact" w:cs="Arial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B61243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61243"/>
    <w:rPr>
      <w:rFonts w:ascii="Arial Narrow" w:hAnsi="Arial Narrow" w:cs="Arial"/>
      <w:sz w:val="24"/>
      <w:szCs w:val="24"/>
    </w:rPr>
  </w:style>
  <w:style w:type="paragraph" w:customStyle="1" w:styleId="ConsPlusNormal">
    <w:name w:val="ConsPlusNormal"/>
    <w:uiPriority w:val="99"/>
    <w:rsid w:val="00A735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NoSpacing">
    <w:name w:val="No Spacing"/>
    <w:uiPriority w:val="99"/>
    <w:qFormat/>
    <w:rsid w:val="00A73557"/>
    <w:rPr>
      <w:rFonts w:ascii="Arial" w:hAnsi="Arial" w:cs="Arial"/>
      <w:szCs w:val="24"/>
    </w:rPr>
  </w:style>
  <w:style w:type="table" w:styleId="TableGrid">
    <w:name w:val="Table Grid"/>
    <w:basedOn w:val="TableNormal"/>
    <w:uiPriority w:val="99"/>
    <w:rsid w:val="007579F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887E6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19">
    <w:name w:val="Font Style19"/>
    <w:basedOn w:val="DefaultParagraphFont"/>
    <w:uiPriority w:val="99"/>
    <w:rsid w:val="004B712F"/>
    <w:rPr>
      <w:rFonts w:ascii="Times New Roman" w:hAnsi="Times New Roman" w:cs="Times New Roman"/>
      <w:sz w:val="28"/>
      <w:szCs w:val="28"/>
    </w:rPr>
  </w:style>
  <w:style w:type="paragraph" w:customStyle="1" w:styleId="Style7">
    <w:name w:val="Style7"/>
    <w:basedOn w:val="Normal"/>
    <w:uiPriority w:val="99"/>
    <w:rsid w:val="0010214D"/>
    <w:pPr>
      <w:widowControl w:val="0"/>
      <w:autoSpaceDE w:val="0"/>
      <w:autoSpaceDN w:val="0"/>
      <w:adjustRightInd w:val="0"/>
      <w:spacing w:after="0" w:line="324" w:lineRule="exact"/>
      <w:ind w:firstLine="792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10214D"/>
    <w:pPr>
      <w:widowControl w:val="0"/>
      <w:autoSpaceDE w:val="0"/>
      <w:autoSpaceDN w:val="0"/>
      <w:adjustRightInd w:val="0"/>
      <w:spacing w:after="0" w:line="324" w:lineRule="exact"/>
      <w:ind w:firstLine="785"/>
      <w:jc w:val="both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basedOn w:val="DefaultParagraphFont"/>
    <w:uiPriority w:val="99"/>
    <w:rsid w:val="0010214D"/>
    <w:rPr>
      <w:rFonts w:ascii="Times New Roman" w:hAnsi="Times New Roman" w:cs="Times New Roman"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106</TotalTime>
  <Pages>2</Pages>
  <Words>444</Words>
  <Characters>2535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Аксёнова Н.И.</cp:lastModifiedBy>
  <cp:revision>15</cp:revision>
  <cp:lastPrinted>2018-08-16T13:22:00Z</cp:lastPrinted>
  <dcterms:created xsi:type="dcterms:W3CDTF">2018-07-31T11:39:00Z</dcterms:created>
  <dcterms:modified xsi:type="dcterms:W3CDTF">2020-07-30T13:34:00Z</dcterms:modified>
</cp:coreProperties>
</file>